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FC336" w14:textId="17589FF3" w:rsidR="00ED2DDF" w:rsidRPr="001401A4" w:rsidRDefault="00BD1A18" w:rsidP="00D44DDA">
      <w:pPr>
        <w:snapToGrid w:val="0"/>
        <w:spacing w:after="120" w:line="240" w:lineRule="auto"/>
        <w:rPr>
          <w:b/>
          <w:bCs/>
          <w:color w:val="3549AE"/>
          <w:sz w:val="44"/>
          <w:szCs w:val="44"/>
          <w:lang w:val="en-US"/>
        </w:rPr>
      </w:pPr>
      <w:r w:rsidRPr="001401A4">
        <w:rPr>
          <w:b/>
          <w:bCs/>
          <w:color w:val="3549AE"/>
          <w:sz w:val="44"/>
          <w:szCs w:val="44"/>
          <w:lang w:val="en-US"/>
        </w:rPr>
        <w:t>Using Student Feedback to Guide Teacher Improvement</w:t>
      </w:r>
    </w:p>
    <w:p w14:paraId="4CB89EDB" w14:textId="77777777" w:rsidR="001401A4" w:rsidRPr="001401A4" w:rsidRDefault="00BD1A18" w:rsidP="001401A4">
      <w:pPr>
        <w:spacing w:after="0" w:line="240" w:lineRule="auto"/>
        <w:rPr>
          <w:sz w:val="24"/>
          <w:szCs w:val="24"/>
        </w:rPr>
      </w:pPr>
      <w:r w:rsidRPr="001401A4">
        <w:rPr>
          <w:sz w:val="24"/>
          <w:szCs w:val="24"/>
        </w:rPr>
        <w:t xml:space="preserve">Allyson Merbaum MD, CCFP, FCFP, Risa Freeman MD, CCFP, MEd, FCFP, Kimberly Lazare MD, CCFP, </w:t>
      </w:r>
      <w:proofErr w:type="spellStart"/>
      <w:r w:rsidRPr="001401A4">
        <w:rPr>
          <w:sz w:val="24"/>
          <w:szCs w:val="24"/>
        </w:rPr>
        <w:t>MScCh</w:t>
      </w:r>
      <w:proofErr w:type="spellEnd"/>
      <w:r w:rsidRPr="001401A4">
        <w:rPr>
          <w:sz w:val="24"/>
          <w:szCs w:val="24"/>
        </w:rPr>
        <w:t xml:space="preserve"> </w:t>
      </w:r>
    </w:p>
    <w:p w14:paraId="28C5C39B" w14:textId="38E1E26F" w:rsidR="00BD1A18" w:rsidRPr="001401A4" w:rsidRDefault="00BD1A18" w:rsidP="0030731A">
      <w:pPr>
        <w:spacing w:after="80" w:line="240" w:lineRule="auto"/>
        <w:rPr>
          <w:sz w:val="24"/>
          <w:szCs w:val="24"/>
        </w:rPr>
      </w:pPr>
      <w:r w:rsidRPr="001401A4">
        <w:rPr>
          <w:sz w:val="24"/>
          <w:szCs w:val="24"/>
        </w:rPr>
        <w:t>(Department of Family and Community Medicine, University of Toronto)</w:t>
      </w:r>
    </w:p>
    <w:p w14:paraId="3C459138" w14:textId="3CAA392D" w:rsidR="001401A4" w:rsidRDefault="001401A4" w:rsidP="001401A4">
      <w:pPr>
        <w:snapToGrid w:val="0"/>
        <w:spacing w:after="0" w:line="240" w:lineRule="auto"/>
        <w:rPr>
          <w:b/>
          <w:bCs/>
          <w:lang w:val="en-US"/>
        </w:rPr>
      </w:pPr>
    </w:p>
    <w:p w14:paraId="716263F8" w14:textId="38E16954" w:rsidR="003F7EA3" w:rsidRDefault="003F7EA3" w:rsidP="0030731A">
      <w:pPr>
        <w:snapToGrid w:val="0"/>
        <w:spacing w:before="240" w:after="80" w:line="240" w:lineRule="auto"/>
        <w:rPr>
          <w:b/>
          <w:bCs/>
          <w:color w:val="0D7652"/>
          <w:sz w:val="36"/>
          <w:szCs w:val="36"/>
          <w:lang w:val="en-US"/>
        </w:rPr>
      </w:pPr>
      <w:r>
        <w:rPr>
          <w:b/>
          <w:bCs/>
          <w:noProof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B8ACCF8" wp14:editId="4C761DE9">
                <wp:simplePos x="0" y="0"/>
                <wp:positionH relativeFrom="column">
                  <wp:posOffset>7964</wp:posOffset>
                </wp:positionH>
                <wp:positionV relativeFrom="paragraph">
                  <wp:posOffset>89535</wp:posOffset>
                </wp:positionV>
                <wp:extent cx="4183285" cy="423136"/>
                <wp:effectExtent l="12700" t="12700" r="8255" b="8890"/>
                <wp:wrapNone/>
                <wp:docPr id="184796787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3285" cy="423136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  <a:alpha val="75000"/>
                          </a:schemeClr>
                        </a:solidFill>
                        <a:ln w="25400">
                          <a:solidFill>
                            <a:srgbClr val="3549AE"/>
                          </a:solidFill>
                        </a:ln>
                      </wps:spPr>
                      <wps:txbx>
                        <w:txbxContent>
                          <w:p w14:paraId="38923C81" w14:textId="77777777" w:rsidR="001401A4" w:rsidRPr="003F7EA3" w:rsidRDefault="001401A4">
                            <w:pPr>
                              <w:rPr>
                                <w14:textOutline w14:w="53975" w14:cap="rnd" w14:cmpd="sng" w14:algn="ctr">
                                  <w14:solidFill>
                                    <w14:srgbClr w14:val="3549AE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8ACCF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65pt;margin-top:7.05pt;width:329.4pt;height:33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" fillcolor="#dceaf7 [351]" strokecolor="#3549ae" strokeweight="2pt">
                <v:fill opacity="49087f"/>
                <v:textbox>
                  <w:txbxContent>
                    <w:p w14:paraId="38923C81" w14:textId="77777777" w:rsidR="001401A4" w:rsidRPr="003F7EA3" w:rsidRDefault="001401A4">
                      <w:pPr>
                        <w:rPr>
                          <w14:textOutline w14:w="53975" w14:cap="rnd" w14:cmpd="sng" w14:algn="ctr">
                            <w14:solidFill>
                              <w14:srgbClr w14:val="3549AE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0D7652"/>
          <w:sz w:val="36"/>
          <w:szCs w:val="36"/>
          <w:lang w:val="en-US"/>
        </w:rPr>
        <w:t xml:space="preserve">  </w:t>
      </w:r>
      <w:r w:rsidR="001401A4" w:rsidRPr="001401A4">
        <w:rPr>
          <w:b/>
          <w:bCs/>
          <w:color w:val="0D7652"/>
          <w:sz w:val="36"/>
          <w:szCs w:val="36"/>
          <w:lang w:val="en-US"/>
        </w:rPr>
        <w:t xml:space="preserve">Reflecting on Teacher Evaluation Data </w:t>
      </w:r>
    </w:p>
    <w:p w14:paraId="75E5DA35" w14:textId="77777777" w:rsidR="003F7EA3" w:rsidRPr="003F7EA3" w:rsidRDefault="003F7EA3" w:rsidP="003F7EA3">
      <w:pPr>
        <w:snapToGrid w:val="0"/>
        <w:spacing w:before="240" w:after="0" w:line="240" w:lineRule="auto"/>
        <w:rPr>
          <w:b/>
          <w:bCs/>
          <w:color w:val="0D7652"/>
          <w:sz w:val="10"/>
          <w:szCs w:val="10"/>
          <w:lang w:val="en-US"/>
        </w:rPr>
      </w:pPr>
    </w:p>
    <w:p w14:paraId="198F9A24" w14:textId="511075F3" w:rsidR="00ED2DDF" w:rsidRPr="003F7EA3" w:rsidRDefault="003F7EA3" w:rsidP="00F3767F">
      <w:pPr>
        <w:spacing w:after="240" w:line="240" w:lineRule="auto"/>
        <w:rPr>
          <w:sz w:val="24"/>
          <w:szCs w:val="24"/>
        </w:rPr>
      </w:pPr>
      <w:r w:rsidRPr="003F7EA3">
        <w:rPr>
          <w:sz w:val="24"/>
          <w:szCs w:val="24"/>
        </w:rPr>
        <w:t xml:space="preserve">The goal </w:t>
      </w:r>
      <w:r>
        <w:rPr>
          <w:sz w:val="24"/>
          <w:szCs w:val="24"/>
        </w:rPr>
        <w:t>of teacher evaluation</w:t>
      </w:r>
      <w:r w:rsidR="00F3767F">
        <w:rPr>
          <w:sz w:val="24"/>
          <w:szCs w:val="24"/>
        </w:rPr>
        <w:t xml:space="preserve"> data is</w:t>
      </w:r>
      <w:r w:rsidRPr="003F7EA3">
        <w:rPr>
          <w:sz w:val="24"/>
          <w:szCs w:val="24"/>
        </w:rPr>
        <w:t xml:space="preserve"> to review trends over time and any dramatic </w:t>
      </w:r>
      <w:proofErr w:type="gramStart"/>
      <w:r w:rsidRPr="003F7EA3">
        <w:rPr>
          <w:sz w:val="24"/>
          <w:szCs w:val="24"/>
        </w:rPr>
        <w:t>shifts, and</w:t>
      </w:r>
      <w:proofErr w:type="gramEnd"/>
      <w:r w:rsidRPr="003F7EA3">
        <w:rPr>
          <w:sz w:val="24"/>
          <w:szCs w:val="24"/>
        </w:rPr>
        <w:t xml:space="preserve"> contextualize the data against data for faculty at your site and in your department.</w:t>
      </w:r>
      <w:r w:rsidR="00F3767F">
        <w:rPr>
          <w:sz w:val="24"/>
          <w:szCs w:val="24"/>
        </w:rPr>
        <w:t xml:space="preserve"> </w:t>
      </w:r>
      <w:r w:rsidR="00ED2DDF" w:rsidRPr="003F7EA3">
        <w:rPr>
          <w:sz w:val="24"/>
          <w:szCs w:val="24"/>
        </w:rPr>
        <w:t>The data should be reviewed holistically along with other sources of information if available (which can include</w:t>
      </w:r>
      <w:r w:rsidR="00886DE0" w:rsidRPr="003F7EA3">
        <w:rPr>
          <w:sz w:val="24"/>
          <w:szCs w:val="24"/>
        </w:rPr>
        <w:t>,</w:t>
      </w:r>
      <w:r w:rsidR="00ED2DDF" w:rsidRPr="003F7EA3">
        <w:rPr>
          <w:sz w:val="24"/>
          <w:szCs w:val="24"/>
        </w:rPr>
        <w:t xml:space="preserve"> but </w:t>
      </w:r>
      <w:r w:rsidR="00886DE0" w:rsidRPr="003F7EA3">
        <w:rPr>
          <w:sz w:val="24"/>
          <w:szCs w:val="24"/>
        </w:rPr>
        <w:t xml:space="preserve">is </w:t>
      </w:r>
      <w:r w:rsidR="00ED2DDF" w:rsidRPr="003F7EA3">
        <w:rPr>
          <w:sz w:val="24"/>
          <w:szCs w:val="24"/>
        </w:rPr>
        <w:t>not limited to</w:t>
      </w:r>
      <w:r w:rsidR="00886DE0" w:rsidRPr="003F7EA3">
        <w:rPr>
          <w:sz w:val="24"/>
          <w:szCs w:val="24"/>
        </w:rPr>
        <w:t>,</w:t>
      </w:r>
      <w:r w:rsidR="00ED2DDF" w:rsidRPr="003F7EA3">
        <w:rPr>
          <w:sz w:val="24"/>
          <w:szCs w:val="24"/>
        </w:rPr>
        <w:t xml:space="preserve"> reviews of classroom teaching, participation in education activities such as curriculum development, assessment information, peer review, formal/informal qualitative feedback </w:t>
      </w:r>
      <w:proofErr w:type="spellStart"/>
      <w:r w:rsidR="00ED2DDF" w:rsidRPr="003F7EA3">
        <w:rPr>
          <w:sz w:val="24"/>
          <w:szCs w:val="24"/>
        </w:rPr>
        <w:t>etc</w:t>
      </w:r>
      <w:proofErr w:type="spellEnd"/>
      <w:r w:rsidR="00ED2DDF" w:rsidRPr="003F7EA3">
        <w:rPr>
          <w:sz w:val="24"/>
          <w:szCs w:val="24"/>
        </w:rPr>
        <w:t xml:space="preserve">). </w:t>
      </w:r>
    </w:p>
    <w:p w14:paraId="2825E6D7" w14:textId="5A542747" w:rsidR="00980EA4" w:rsidRPr="003F7EA3" w:rsidRDefault="00980EA4" w:rsidP="00F3767F">
      <w:pPr>
        <w:snapToGrid w:val="0"/>
        <w:spacing w:after="240" w:line="240" w:lineRule="auto"/>
        <w:rPr>
          <w:sz w:val="24"/>
          <w:szCs w:val="24"/>
        </w:rPr>
      </w:pPr>
      <w:r w:rsidRPr="003F7EA3">
        <w:rPr>
          <w:sz w:val="24"/>
          <w:szCs w:val="24"/>
        </w:rPr>
        <w:t>The narrative comments in particular serve as an opportunity to reflect on your performance and impact as a teacher. These are some questions you might ask yourself:</w:t>
      </w:r>
    </w:p>
    <w:p w14:paraId="404D522A" w14:textId="09051077" w:rsidR="00980EA4" w:rsidRPr="00F3767F" w:rsidRDefault="00980EA4" w:rsidP="00F3767F">
      <w:pPr>
        <w:snapToGrid w:val="0"/>
        <w:spacing w:after="120" w:line="240" w:lineRule="auto"/>
        <w:ind w:left="357"/>
        <w:rPr>
          <w:sz w:val="24"/>
          <w:szCs w:val="24"/>
        </w:rPr>
      </w:pPr>
      <w:r w:rsidRPr="00F3767F">
        <w:rPr>
          <w:sz w:val="24"/>
          <w:szCs w:val="24"/>
        </w:rPr>
        <w:t>How does this data compare with how you thought you were doing?</w:t>
      </w:r>
    </w:p>
    <w:p w14:paraId="403E7DA8" w14:textId="075D5FF1" w:rsidR="00980EA4" w:rsidRPr="00F3767F" w:rsidRDefault="00980EA4" w:rsidP="00F3767F">
      <w:pPr>
        <w:snapToGrid w:val="0"/>
        <w:spacing w:after="120" w:line="240" w:lineRule="auto"/>
        <w:ind w:left="360"/>
        <w:rPr>
          <w:sz w:val="24"/>
          <w:szCs w:val="24"/>
        </w:rPr>
      </w:pPr>
      <w:r w:rsidRPr="00F3767F">
        <w:rPr>
          <w:sz w:val="24"/>
          <w:szCs w:val="24"/>
        </w:rPr>
        <w:t>Is there anything particular</w:t>
      </w:r>
      <w:r w:rsidR="00E55C6D" w:rsidRPr="00F3767F">
        <w:rPr>
          <w:sz w:val="24"/>
          <w:szCs w:val="24"/>
        </w:rPr>
        <w:t>ly</w:t>
      </w:r>
      <w:r w:rsidRPr="00F3767F">
        <w:rPr>
          <w:sz w:val="24"/>
          <w:szCs w:val="24"/>
        </w:rPr>
        <w:t xml:space="preserve"> surprising?</w:t>
      </w:r>
    </w:p>
    <w:p w14:paraId="150A98C0" w14:textId="03437AB3" w:rsidR="0030731A" w:rsidRPr="00F3767F" w:rsidRDefault="00F3767F" w:rsidP="00F3767F">
      <w:pPr>
        <w:snapToGrid w:val="0"/>
        <w:spacing w:after="120" w:line="240" w:lineRule="auto"/>
        <w:ind w:left="360"/>
        <w:rPr>
          <w:sz w:val="24"/>
          <w:szCs w:val="24"/>
        </w:rPr>
      </w:pPr>
      <w:r w:rsidRPr="00F3767F">
        <w:rPr>
          <w:sz w:val="24"/>
          <w:szCs w:val="24"/>
        </w:rPr>
        <w:t>How does this data fit with informal feedback that you have received from learners</w:t>
      </w:r>
      <w:r w:rsidR="0030731A" w:rsidRPr="00F3767F">
        <w:rPr>
          <w:sz w:val="24"/>
          <w:szCs w:val="24"/>
        </w:rPr>
        <w:t>?</w:t>
      </w:r>
    </w:p>
    <w:p w14:paraId="1A94B67E" w14:textId="77777777" w:rsidR="00F3767F" w:rsidRDefault="00980EA4" w:rsidP="00F3767F">
      <w:pPr>
        <w:snapToGrid w:val="0"/>
        <w:spacing w:after="120" w:line="240" w:lineRule="auto"/>
        <w:ind w:left="360"/>
        <w:rPr>
          <w:sz w:val="24"/>
          <w:szCs w:val="24"/>
        </w:rPr>
      </w:pPr>
      <w:r w:rsidRPr="00F3767F">
        <w:rPr>
          <w:sz w:val="24"/>
          <w:szCs w:val="24"/>
        </w:rPr>
        <w:t xml:space="preserve">What opportunities for improvement were identified? </w:t>
      </w:r>
    </w:p>
    <w:p w14:paraId="535570E7" w14:textId="7BA596BC" w:rsidR="00980EA4" w:rsidRDefault="00980EA4" w:rsidP="00F3767F">
      <w:pPr>
        <w:snapToGrid w:val="0"/>
        <w:spacing w:after="120" w:line="240" w:lineRule="auto"/>
        <w:ind w:left="360"/>
        <w:rPr>
          <w:sz w:val="24"/>
          <w:szCs w:val="24"/>
        </w:rPr>
      </w:pPr>
      <w:r w:rsidRPr="00F3767F">
        <w:rPr>
          <w:sz w:val="24"/>
          <w:szCs w:val="24"/>
        </w:rPr>
        <w:t>How might you improve upon them?</w:t>
      </w:r>
    </w:p>
    <w:p w14:paraId="60DDACB5" w14:textId="77777777" w:rsidR="00F3767F" w:rsidRDefault="00F3767F" w:rsidP="00F3767F">
      <w:pPr>
        <w:snapToGrid w:val="0"/>
        <w:spacing w:after="80" w:line="240" w:lineRule="auto"/>
        <w:ind w:left="360"/>
        <w:rPr>
          <w:sz w:val="10"/>
          <w:szCs w:val="10"/>
        </w:rPr>
      </w:pPr>
    </w:p>
    <w:p w14:paraId="728945EA" w14:textId="77777777" w:rsidR="00F3767F" w:rsidRPr="00F3767F" w:rsidRDefault="00F3767F" w:rsidP="00F3767F">
      <w:pPr>
        <w:snapToGrid w:val="0"/>
        <w:spacing w:after="80" w:line="240" w:lineRule="auto"/>
        <w:ind w:left="360"/>
        <w:rPr>
          <w:sz w:val="10"/>
          <w:szCs w:val="10"/>
        </w:rPr>
      </w:pPr>
    </w:p>
    <w:p w14:paraId="09E2FE24" w14:textId="5877813B" w:rsidR="0030731A" w:rsidRPr="00ED6D64" w:rsidRDefault="00F3767F" w:rsidP="0030731A">
      <w:pPr>
        <w:snapToGrid w:val="0"/>
        <w:spacing w:before="240" w:after="80" w:line="240" w:lineRule="auto"/>
        <w:rPr>
          <w:b/>
          <w:bCs/>
          <w:color w:val="0D7652"/>
          <w:sz w:val="36"/>
          <w:szCs w:val="36"/>
          <w:lang w:val="en-US"/>
        </w:rPr>
      </w:pPr>
      <w:r w:rsidRPr="00ED6D64">
        <w:rPr>
          <w:b/>
          <w:bCs/>
          <w:noProof/>
          <w:color w:val="0D7652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166472C" wp14:editId="34FDF7F6">
                <wp:simplePos x="0" y="0"/>
                <wp:positionH relativeFrom="column">
                  <wp:posOffset>3810</wp:posOffset>
                </wp:positionH>
                <wp:positionV relativeFrom="paragraph">
                  <wp:posOffset>26326</wp:posOffset>
                </wp:positionV>
                <wp:extent cx="3277431" cy="423136"/>
                <wp:effectExtent l="12700" t="12700" r="12065" b="8890"/>
                <wp:wrapNone/>
                <wp:docPr id="51792446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7431" cy="423136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  <a:alpha val="75000"/>
                          </a:schemeClr>
                        </a:solidFill>
                        <a:ln w="25400">
                          <a:solidFill>
                            <a:srgbClr val="3549AE"/>
                          </a:solidFill>
                        </a:ln>
                      </wps:spPr>
                      <wps:txbx>
                        <w:txbxContent>
                          <w:p w14:paraId="49431596" w14:textId="77777777" w:rsidR="00F3767F" w:rsidRPr="003F7EA3" w:rsidRDefault="00F3767F" w:rsidP="00F3767F">
                            <w:pPr>
                              <w:rPr>
                                <w14:textOutline w14:w="53975" w14:cap="rnd" w14:cmpd="sng" w14:algn="ctr">
                                  <w14:solidFill>
                                    <w14:srgbClr w14:val="3549AE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6472C" id="_x0000_s1027" type="#_x0000_t202" style="position:absolute;margin-left:.3pt;margin-top:2.05pt;width:258.05pt;height:33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" fillcolor="#d9f2d0 [665]" strokecolor="#3549ae" strokeweight="2pt">
                <v:fill opacity="49087f"/>
                <v:textbox>
                  <w:txbxContent>
                    <w:p w14:paraId="49431596" w14:textId="77777777" w:rsidR="00F3767F" w:rsidRPr="003F7EA3" w:rsidRDefault="00F3767F" w:rsidP="00F3767F">
                      <w:pPr>
                        <w:rPr>
                          <w14:textOutline w14:w="53975" w14:cap="rnd" w14:cmpd="sng" w14:algn="ctr">
                            <w14:solidFill>
                              <w14:srgbClr w14:val="3549AE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D6D64">
        <w:rPr>
          <w:b/>
          <w:bCs/>
          <w:color w:val="0D7652"/>
          <w:sz w:val="36"/>
          <w:szCs w:val="36"/>
          <w:lang w:val="en-US"/>
        </w:rPr>
        <w:t xml:space="preserve">  </w:t>
      </w:r>
      <w:r w:rsidR="0030731A" w:rsidRPr="00ED6D64">
        <w:rPr>
          <w:b/>
          <w:bCs/>
          <w:color w:val="0D7652"/>
          <w:sz w:val="36"/>
          <w:szCs w:val="36"/>
          <w:lang w:val="en-US"/>
        </w:rPr>
        <w:t xml:space="preserve">Turning Reflection into </w:t>
      </w:r>
      <w:r w:rsidRPr="00ED6D64">
        <w:rPr>
          <w:b/>
          <w:bCs/>
          <w:color w:val="0D7652"/>
          <w:sz w:val="36"/>
          <w:szCs w:val="36"/>
          <w:lang w:val="en-US"/>
        </w:rPr>
        <w:t>A</w:t>
      </w:r>
      <w:r w:rsidR="0030731A" w:rsidRPr="00ED6D64">
        <w:rPr>
          <w:b/>
          <w:bCs/>
          <w:color w:val="0D7652"/>
          <w:sz w:val="36"/>
          <w:szCs w:val="36"/>
          <w:lang w:val="en-US"/>
        </w:rPr>
        <w:t>ction</w:t>
      </w:r>
    </w:p>
    <w:p w14:paraId="17F3F9C1" w14:textId="77777777" w:rsidR="00F3767F" w:rsidRPr="00F3767F" w:rsidRDefault="00F3767F" w:rsidP="00F3767F">
      <w:pPr>
        <w:snapToGrid w:val="0"/>
        <w:spacing w:before="240" w:after="0" w:line="240" w:lineRule="auto"/>
        <w:rPr>
          <w:b/>
          <w:bCs/>
          <w:color w:val="0D7652"/>
          <w:sz w:val="10"/>
          <w:szCs w:val="10"/>
          <w:lang w:val="en-US"/>
        </w:rPr>
      </w:pPr>
    </w:p>
    <w:p w14:paraId="643C5ACE" w14:textId="77777777" w:rsidR="0030731A" w:rsidRPr="00F3767F" w:rsidRDefault="0030731A" w:rsidP="00F3767F">
      <w:pPr>
        <w:snapToGrid w:val="0"/>
        <w:spacing w:after="120" w:line="240" w:lineRule="auto"/>
        <w:ind w:left="360"/>
        <w:rPr>
          <w:sz w:val="24"/>
          <w:szCs w:val="24"/>
        </w:rPr>
      </w:pPr>
      <w:r w:rsidRPr="00F3767F">
        <w:rPr>
          <w:sz w:val="24"/>
          <w:szCs w:val="24"/>
        </w:rPr>
        <w:t>What goals for improvement do you have?</w:t>
      </w:r>
    </w:p>
    <w:p w14:paraId="7A7485B9" w14:textId="77777777" w:rsidR="0030731A" w:rsidRPr="00F3767F" w:rsidRDefault="0030731A" w:rsidP="00F3767F">
      <w:pPr>
        <w:snapToGrid w:val="0"/>
        <w:spacing w:after="120" w:line="240" w:lineRule="auto"/>
        <w:ind w:left="360"/>
        <w:rPr>
          <w:sz w:val="24"/>
          <w:szCs w:val="24"/>
        </w:rPr>
      </w:pPr>
      <w:r w:rsidRPr="00F3767F">
        <w:rPr>
          <w:sz w:val="24"/>
          <w:szCs w:val="24"/>
        </w:rPr>
        <w:t>What specific actions will you take?</w:t>
      </w:r>
    </w:p>
    <w:p w14:paraId="41841626" w14:textId="5BEAD75D" w:rsidR="00F3767F" w:rsidRPr="00F3767F" w:rsidRDefault="00F3767F" w:rsidP="00F3767F">
      <w:pPr>
        <w:snapToGrid w:val="0"/>
        <w:spacing w:after="120" w:line="240" w:lineRule="auto"/>
        <w:ind w:left="357"/>
        <w:rPr>
          <w:sz w:val="24"/>
          <w:szCs w:val="24"/>
        </w:rPr>
      </w:pPr>
      <w:r w:rsidRPr="00F3767F">
        <w:rPr>
          <w:sz w:val="24"/>
          <w:szCs w:val="24"/>
        </w:rPr>
        <w:t xml:space="preserve">Who help you to </w:t>
      </w:r>
      <w:r>
        <w:rPr>
          <w:sz w:val="24"/>
          <w:szCs w:val="24"/>
        </w:rPr>
        <w:t xml:space="preserve">achieve </w:t>
      </w:r>
      <w:r w:rsidRPr="00F3767F">
        <w:rPr>
          <w:sz w:val="24"/>
          <w:szCs w:val="24"/>
        </w:rPr>
        <w:t>with this change?</w:t>
      </w:r>
    </w:p>
    <w:p w14:paraId="633AF1D5" w14:textId="46DE14D4" w:rsidR="0030731A" w:rsidRPr="00F3767F" w:rsidRDefault="0030731A" w:rsidP="00F3767F">
      <w:pPr>
        <w:snapToGrid w:val="0"/>
        <w:spacing w:after="120" w:line="240" w:lineRule="auto"/>
        <w:ind w:left="360"/>
        <w:rPr>
          <w:sz w:val="24"/>
          <w:szCs w:val="24"/>
        </w:rPr>
      </w:pPr>
      <w:r w:rsidRPr="00F3767F">
        <w:rPr>
          <w:sz w:val="24"/>
          <w:szCs w:val="24"/>
        </w:rPr>
        <w:t>What resources will you need? What learning might you need?</w:t>
      </w:r>
    </w:p>
    <w:p w14:paraId="675C5A4F" w14:textId="77777777" w:rsidR="0030731A" w:rsidRPr="00F3767F" w:rsidRDefault="0030731A" w:rsidP="00F3767F">
      <w:pPr>
        <w:snapToGrid w:val="0"/>
        <w:spacing w:after="120" w:line="240" w:lineRule="auto"/>
        <w:ind w:left="360"/>
        <w:rPr>
          <w:sz w:val="24"/>
          <w:szCs w:val="24"/>
        </w:rPr>
      </w:pPr>
      <w:r w:rsidRPr="00F3767F">
        <w:rPr>
          <w:sz w:val="24"/>
          <w:szCs w:val="24"/>
        </w:rPr>
        <w:t>What might get in the way of making the changes? How will you overcome that?</w:t>
      </w:r>
    </w:p>
    <w:p w14:paraId="0AF02463" w14:textId="5CD9096A" w:rsidR="0030731A" w:rsidRPr="00F3767F" w:rsidRDefault="0030731A" w:rsidP="00F3767F">
      <w:pPr>
        <w:snapToGrid w:val="0"/>
        <w:spacing w:after="120" w:line="240" w:lineRule="auto"/>
        <w:ind w:left="360"/>
        <w:rPr>
          <w:sz w:val="24"/>
          <w:szCs w:val="24"/>
        </w:rPr>
      </w:pPr>
      <w:r w:rsidRPr="00F3767F">
        <w:rPr>
          <w:sz w:val="24"/>
          <w:szCs w:val="24"/>
        </w:rPr>
        <w:t>How will you know you have achieved your goal?</w:t>
      </w:r>
    </w:p>
    <w:p w14:paraId="63355B66" w14:textId="77777777" w:rsidR="00F3767F" w:rsidRDefault="00F3767F" w:rsidP="0030731A">
      <w:pPr>
        <w:snapToGrid w:val="0"/>
        <w:spacing w:before="240" w:after="80" w:line="240" w:lineRule="auto"/>
        <w:rPr>
          <w:b/>
          <w:bCs/>
        </w:rPr>
      </w:pPr>
    </w:p>
    <w:p w14:paraId="5281A1E2" w14:textId="38ECD194" w:rsidR="00ED2DDF" w:rsidRPr="00F3767F" w:rsidRDefault="00F3767F" w:rsidP="0030731A">
      <w:pPr>
        <w:snapToGrid w:val="0"/>
        <w:spacing w:before="240" w:after="80" w:line="240" w:lineRule="auto"/>
        <w:rPr>
          <w:b/>
          <w:bCs/>
          <w:color w:val="0D7652"/>
          <w:sz w:val="36"/>
          <w:szCs w:val="36"/>
          <w:lang w:val="en-US"/>
        </w:rPr>
      </w:pPr>
      <w:r>
        <w:rPr>
          <w:b/>
          <w:bCs/>
          <w:noProof/>
          <w:lang w:val="en-US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EE483E2" wp14:editId="2083CB89">
                <wp:simplePos x="0" y="0"/>
                <wp:positionH relativeFrom="column">
                  <wp:posOffset>-10352</wp:posOffset>
                </wp:positionH>
                <wp:positionV relativeFrom="paragraph">
                  <wp:posOffset>-71824</wp:posOffset>
                </wp:positionV>
                <wp:extent cx="3053229" cy="423136"/>
                <wp:effectExtent l="12700" t="12700" r="7620" b="8890"/>
                <wp:wrapNone/>
                <wp:docPr id="17999442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3229" cy="423136"/>
                        </a:xfrm>
                        <a:prstGeom prst="rect">
                          <a:avLst/>
                        </a:prstGeom>
                        <a:solidFill>
                          <a:srgbClr val="FAEEAF">
                            <a:alpha val="65000"/>
                          </a:srgbClr>
                        </a:solidFill>
                        <a:ln w="25400">
                          <a:solidFill>
                            <a:srgbClr val="3549AE"/>
                          </a:solidFill>
                        </a:ln>
                      </wps:spPr>
                      <wps:txbx>
                        <w:txbxContent>
                          <w:p w14:paraId="5E676C2D" w14:textId="77777777" w:rsidR="00F3767F" w:rsidRPr="00ED6D64" w:rsidRDefault="00F3767F" w:rsidP="00F3767F">
                            <w:pPr>
                              <w:rPr>
                                <w:color w:val="EEF2A8"/>
                                <w14:textOutline w14:w="53975" w14:cap="rnd" w14:cmpd="sng" w14:algn="ctr">
                                  <w14:solidFill>
                                    <w14:srgbClr w14:val="3549AE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483E2" id="_x0000_s1028" type="#_x0000_t202" style="position:absolute;margin-left:-.8pt;margin-top:-5.65pt;width:240.4pt;height:33.3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" fillcolor="#faeeaf" strokecolor="#3549ae" strokeweight="2pt">
                <v:fill opacity="42662f"/>
                <v:textbox>
                  <w:txbxContent>
                    <w:p w14:paraId="5E676C2D" w14:textId="77777777" w:rsidR="00F3767F" w:rsidRPr="00ED6D64" w:rsidRDefault="00F3767F" w:rsidP="00F3767F">
                      <w:pPr>
                        <w:rPr>
                          <w:color w:val="EEF2A8"/>
                          <w14:textOutline w14:w="53975" w14:cap="rnd" w14:cmpd="sng" w14:algn="ctr">
                            <w14:solidFill>
                              <w14:srgbClr w14:val="3549AE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0D7652"/>
          <w:sz w:val="36"/>
          <w:szCs w:val="36"/>
          <w:lang w:val="en-US"/>
        </w:rPr>
        <w:t xml:space="preserve">  </w:t>
      </w:r>
      <w:r w:rsidR="00ED2DDF" w:rsidRPr="00F3767F">
        <w:rPr>
          <w:b/>
          <w:bCs/>
          <w:color w:val="0D7652"/>
          <w:sz w:val="36"/>
          <w:szCs w:val="36"/>
          <w:lang w:val="en-US"/>
        </w:rPr>
        <w:t xml:space="preserve">Who </w:t>
      </w:r>
      <w:r w:rsidR="00E44E1A">
        <w:rPr>
          <w:b/>
          <w:bCs/>
          <w:color w:val="0D7652"/>
          <w:sz w:val="36"/>
          <w:szCs w:val="36"/>
          <w:lang w:val="en-US"/>
        </w:rPr>
        <w:t>C</w:t>
      </w:r>
      <w:r w:rsidR="00ED2DDF" w:rsidRPr="00F3767F">
        <w:rPr>
          <w:b/>
          <w:bCs/>
          <w:color w:val="0D7652"/>
          <w:sz w:val="36"/>
          <w:szCs w:val="36"/>
          <w:lang w:val="en-US"/>
        </w:rPr>
        <w:t xml:space="preserve">an I </w:t>
      </w:r>
      <w:r w:rsidR="00E44E1A">
        <w:rPr>
          <w:b/>
          <w:bCs/>
          <w:color w:val="0D7652"/>
          <w:sz w:val="36"/>
          <w:szCs w:val="36"/>
          <w:lang w:val="en-US"/>
        </w:rPr>
        <w:t>T</w:t>
      </w:r>
      <w:r w:rsidR="00ED2DDF" w:rsidRPr="00F3767F">
        <w:rPr>
          <w:b/>
          <w:bCs/>
          <w:color w:val="0D7652"/>
          <w:sz w:val="36"/>
          <w:szCs w:val="36"/>
          <w:lang w:val="en-US"/>
        </w:rPr>
        <w:t xml:space="preserve">urn to for </w:t>
      </w:r>
      <w:r w:rsidR="00E44E1A">
        <w:rPr>
          <w:b/>
          <w:bCs/>
          <w:color w:val="0D7652"/>
          <w:sz w:val="36"/>
          <w:szCs w:val="36"/>
          <w:lang w:val="en-US"/>
        </w:rPr>
        <w:t>H</w:t>
      </w:r>
      <w:r w:rsidR="00ED2DDF" w:rsidRPr="00F3767F">
        <w:rPr>
          <w:b/>
          <w:bCs/>
          <w:color w:val="0D7652"/>
          <w:sz w:val="36"/>
          <w:szCs w:val="36"/>
          <w:lang w:val="en-US"/>
        </w:rPr>
        <w:t xml:space="preserve">elp? </w:t>
      </w:r>
    </w:p>
    <w:p w14:paraId="3CDD1D4B" w14:textId="55B76BCC" w:rsidR="00ED6D64" w:rsidRDefault="00ED6D64" w:rsidP="0030731A">
      <w:pPr>
        <w:snapToGrid w:val="0"/>
        <w:spacing w:after="80" w:line="240" w:lineRule="auto"/>
      </w:pPr>
    </w:p>
    <w:p w14:paraId="417149E2" w14:textId="74CDBE9F" w:rsidR="00ED2DDF" w:rsidRPr="00E44E1A" w:rsidRDefault="00ED2DDF" w:rsidP="0030731A">
      <w:pPr>
        <w:snapToGrid w:val="0"/>
        <w:spacing w:after="80" w:line="240" w:lineRule="auto"/>
        <w:rPr>
          <w:sz w:val="24"/>
          <w:szCs w:val="24"/>
        </w:rPr>
      </w:pPr>
      <w:r w:rsidRPr="00E44E1A">
        <w:rPr>
          <w:sz w:val="24"/>
          <w:szCs w:val="24"/>
        </w:rPr>
        <w:t>P</w:t>
      </w:r>
      <w:r w:rsidR="00E44E1A" w:rsidRPr="00E44E1A">
        <w:rPr>
          <w:sz w:val="24"/>
          <w:szCs w:val="24"/>
        </w:rPr>
        <w:t>ostgraduate</w:t>
      </w:r>
      <w:r w:rsidRPr="00E44E1A">
        <w:rPr>
          <w:sz w:val="24"/>
          <w:szCs w:val="24"/>
        </w:rPr>
        <w:t xml:space="preserve"> and U</w:t>
      </w:r>
      <w:r w:rsidR="00E44E1A" w:rsidRPr="00E44E1A">
        <w:rPr>
          <w:sz w:val="24"/>
          <w:szCs w:val="24"/>
        </w:rPr>
        <w:t>ndergraduate</w:t>
      </w:r>
      <w:r w:rsidRPr="00E44E1A">
        <w:rPr>
          <w:sz w:val="24"/>
          <w:szCs w:val="24"/>
        </w:rPr>
        <w:t xml:space="preserve"> Site Directors, F</w:t>
      </w:r>
      <w:r w:rsidR="00E44E1A" w:rsidRPr="00E44E1A">
        <w:rPr>
          <w:sz w:val="24"/>
          <w:szCs w:val="24"/>
        </w:rPr>
        <w:t xml:space="preserve">aculty </w:t>
      </w:r>
      <w:r w:rsidRPr="00E44E1A">
        <w:rPr>
          <w:sz w:val="24"/>
          <w:szCs w:val="24"/>
        </w:rPr>
        <w:t>D</w:t>
      </w:r>
      <w:r w:rsidR="00E44E1A" w:rsidRPr="00E44E1A">
        <w:rPr>
          <w:sz w:val="24"/>
          <w:szCs w:val="24"/>
        </w:rPr>
        <w:t>evelopment</w:t>
      </w:r>
      <w:r w:rsidRPr="00E44E1A">
        <w:rPr>
          <w:sz w:val="24"/>
          <w:szCs w:val="24"/>
        </w:rPr>
        <w:t xml:space="preserve"> leads, and Site/Division Heads can be resources for supporting faculty</w:t>
      </w:r>
      <w:r w:rsidR="00980EA4" w:rsidRPr="00E44E1A">
        <w:rPr>
          <w:sz w:val="24"/>
          <w:szCs w:val="24"/>
        </w:rPr>
        <w:t xml:space="preserve">. </w:t>
      </w:r>
      <w:r w:rsidR="00B12BB1" w:rsidRPr="00E44E1A">
        <w:rPr>
          <w:sz w:val="24"/>
          <w:szCs w:val="24"/>
        </w:rPr>
        <w:t xml:space="preserve">Faculty members may appeal an evaluation </w:t>
      </w:r>
      <w:r w:rsidR="00C86385" w:rsidRPr="00E44E1A">
        <w:rPr>
          <w:sz w:val="24"/>
          <w:szCs w:val="24"/>
        </w:rPr>
        <w:t xml:space="preserve">for reasons of inaccuracy, unprofessional language, unfair judgment/bias, or mitigating circumstances. Please discuss any concerns with your local education leaders, who may forward the concern to </w:t>
      </w:r>
      <w:r w:rsidRPr="00E44E1A">
        <w:rPr>
          <w:sz w:val="24"/>
          <w:szCs w:val="24"/>
        </w:rPr>
        <w:t xml:space="preserve">the </w:t>
      </w:r>
      <w:r w:rsidR="00F378BC">
        <w:rPr>
          <w:sz w:val="24"/>
          <w:szCs w:val="24"/>
        </w:rPr>
        <w:t>Chair</w:t>
      </w:r>
      <w:r w:rsidRPr="00E44E1A">
        <w:rPr>
          <w:sz w:val="24"/>
          <w:szCs w:val="24"/>
        </w:rPr>
        <w:t xml:space="preserve">. </w:t>
      </w:r>
    </w:p>
    <w:p w14:paraId="3DD24F3F" w14:textId="77777777" w:rsidR="00E44E1A" w:rsidRDefault="00E44E1A" w:rsidP="0030731A">
      <w:pPr>
        <w:snapToGrid w:val="0"/>
        <w:spacing w:after="80" w:line="240" w:lineRule="auto"/>
      </w:pPr>
    </w:p>
    <w:p w14:paraId="036DDE21" w14:textId="604FD049" w:rsidR="0044799B" w:rsidRPr="00E44E1A" w:rsidRDefault="00E44E1A" w:rsidP="00E44E1A">
      <w:pPr>
        <w:snapToGrid w:val="0"/>
        <w:spacing w:before="240" w:after="80" w:line="240" w:lineRule="auto"/>
        <w:rPr>
          <w:b/>
          <w:bCs/>
          <w:color w:val="0D7652"/>
          <w:sz w:val="36"/>
          <w:szCs w:val="36"/>
          <w:lang w:val="en-US"/>
        </w:rPr>
      </w:pPr>
      <w:r>
        <w:rPr>
          <w:b/>
          <w:bCs/>
          <w:noProof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3ADCF56" wp14:editId="7CD97FF0">
                <wp:simplePos x="0" y="0"/>
                <wp:positionH relativeFrom="column">
                  <wp:posOffset>-10352</wp:posOffset>
                </wp:positionH>
                <wp:positionV relativeFrom="paragraph">
                  <wp:posOffset>42161</wp:posOffset>
                </wp:positionV>
                <wp:extent cx="5934742" cy="422910"/>
                <wp:effectExtent l="12700" t="12700" r="8890" b="8890"/>
                <wp:wrapNone/>
                <wp:docPr id="9830681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742" cy="422910"/>
                        </a:xfrm>
                        <a:prstGeom prst="rect">
                          <a:avLst/>
                        </a:prstGeom>
                        <a:solidFill>
                          <a:srgbClr val="D7D1EF">
                            <a:alpha val="41961"/>
                          </a:srgbClr>
                        </a:solidFill>
                        <a:ln w="25400">
                          <a:solidFill>
                            <a:srgbClr val="3549AE"/>
                          </a:solidFill>
                        </a:ln>
                      </wps:spPr>
                      <wps:txbx>
                        <w:txbxContent>
                          <w:p w14:paraId="746287CF" w14:textId="77777777" w:rsidR="00E44E1A" w:rsidRPr="00E44E1A" w:rsidRDefault="00E44E1A" w:rsidP="00E44E1A">
                            <w:pPr>
                              <w:rPr>
                                <w:color w:val="FAE2D5" w:themeColor="accent2" w:themeTint="33"/>
                                <w14:textOutline w14:w="53975" w14:cap="rnd" w14:cmpd="sng" w14:algn="ctr">
                                  <w14:solidFill>
                                    <w14:srgbClr w14:val="3549AE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DCF56" id="_x0000_s1029" type="#_x0000_t202" style="position:absolute;margin-left:-.8pt;margin-top:3.3pt;width:467.3pt;height:33.3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" fillcolor="#d7d1ef" strokecolor="#3549ae" strokeweight="2pt">
                <v:fill opacity="27499f"/>
                <v:textbox>
                  <w:txbxContent>
                    <w:p w14:paraId="746287CF" w14:textId="77777777" w:rsidR="00E44E1A" w:rsidRPr="00E44E1A" w:rsidRDefault="00E44E1A" w:rsidP="00E44E1A">
                      <w:pPr>
                        <w:rPr>
                          <w:color w:val="FAE2D5" w:themeColor="accent2" w:themeTint="33"/>
                          <w14:textOutline w14:w="53975" w14:cap="rnd" w14:cmpd="sng" w14:algn="ctr">
                            <w14:solidFill>
                              <w14:srgbClr w14:val="3549AE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0D7652"/>
          <w:sz w:val="36"/>
          <w:szCs w:val="36"/>
          <w:lang w:val="en-US"/>
        </w:rPr>
        <w:t xml:space="preserve">  R</w:t>
      </w:r>
      <w:r w:rsidR="005F668F" w:rsidRPr="00E44E1A">
        <w:rPr>
          <w:b/>
          <w:bCs/>
          <w:color w:val="0D7652"/>
          <w:sz w:val="36"/>
          <w:szCs w:val="36"/>
          <w:lang w:val="en-US"/>
        </w:rPr>
        <w:t xml:space="preserve">esources </w:t>
      </w:r>
      <w:r>
        <w:rPr>
          <w:b/>
          <w:bCs/>
          <w:color w:val="0D7652"/>
          <w:sz w:val="36"/>
          <w:szCs w:val="36"/>
          <w:lang w:val="en-US"/>
        </w:rPr>
        <w:t>A</w:t>
      </w:r>
      <w:r w:rsidR="005F668F" w:rsidRPr="00E44E1A">
        <w:rPr>
          <w:b/>
          <w:bCs/>
          <w:color w:val="0D7652"/>
          <w:sz w:val="36"/>
          <w:szCs w:val="36"/>
          <w:lang w:val="en-US"/>
        </w:rPr>
        <w:t xml:space="preserve">vailable to </w:t>
      </w:r>
      <w:r>
        <w:rPr>
          <w:b/>
          <w:bCs/>
          <w:color w:val="0D7652"/>
          <w:sz w:val="36"/>
          <w:szCs w:val="36"/>
          <w:lang w:val="en-US"/>
        </w:rPr>
        <w:t>S</w:t>
      </w:r>
      <w:r w:rsidR="005F668F" w:rsidRPr="00E44E1A">
        <w:rPr>
          <w:b/>
          <w:bCs/>
          <w:color w:val="0D7652"/>
          <w:sz w:val="36"/>
          <w:szCs w:val="36"/>
          <w:lang w:val="en-US"/>
        </w:rPr>
        <w:t xml:space="preserve">upport </w:t>
      </w:r>
      <w:r>
        <w:rPr>
          <w:b/>
          <w:bCs/>
          <w:color w:val="0D7652"/>
          <w:sz w:val="36"/>
          <w:szCs w:val="36"/>
          <w:lang w:val="en-US"/>
        </w:rPr>
        <w:t>and</w:t>
      </w:r>
      <w:r w:rsidR="005F668F" w:rsidRPr="00E44E1A">
        <w:rPr>
          <w:b/>
          <w:bCs/>
          <w:color w:val="0D7652"/>
          <w:sz w:val="36"/>
          <w:szCs w:val="36"/>
          <w:lang w:val="en-US"/>
        </w:rPr>
        <w:t xml:space="preserve"> </w:t>
      </w:r>
      <w:r>
        <w:rPr>
          <w:b/>
          <w:bCs/>
          <w:color w:val="0D7652"/>
          <w:sz w:val="36"/>
          <w:szCs w:val="36"/>
          <w:lang w:val="en-US"/>
        </w:rPr>
        <w:t>E</w:t>
      </w:r>
      <w:r w:rsidR="005F668F" w:rsidRPr="00E44E1A">
        <w:rPr>
          <w:b/>
          <w:bCs/>
          <w:color w:val="0D7652"/>
          <w:sz w:val="36"/>
          <w:szCs w:val="36"/>
          <w:lang w:val="en-US"/>
        </w:rPr>
        <w:t xml:space="preserve">nhance </w:t>
      </w:r>
      <w:r>
        <w:rPr>
          <w:b/>
          <w:bCs/>
          <w:color w:val="0D7652"/>
          <w:sz w:val="36"/>
          <w:szCs w:val="36"/>
          <w:lang w:val="en-US"/>
        </w:rPr>
        <w:t>T</w:t>
      </w:r>
      <w:r w:rsidR="005F668F" w:rsidRPr="00E44E1A">
        <w:rPr>
          <w:b/>
          <w:bCs/>
          <w:color w:val="0D7652"/>
          <w:sz w:val="36"/>
          <w:szCs w:val="36"/>
          <w:lang w:val="en-US"/>
        </w:rPr>
        <w:t>eaching</w:t>
      </w:r>
    </w:p>
    <w:p w14:paraId="5774E9F1" w14:textId="77777777" w:rsidR="00E44E1A" w:rsidRDefault="00E44E1A" w:rsidP="00E44E1A">
      <w:pPr>
        <w:snapToGrid w:val="0"/>
        <w:spacing w:after="80" w:line="240" w:lineRule="auto"/>
        <w:ind w:left="360"/>
        <w:rPr>
          <w:sz w:val="24"/>
          <w:szCs w:val="24"/>
        </w:rPr>
      </w:pPr>
    </w:p>
    <w:p w14:paraId="026579FE" w14:textId="77777777" w:rsidR="00E44E1A" w:rsidRPr="00E44E1A" w:rsidRDefault="00E44E1A" w:rsidP="00E44E1A">
      <w:pPr>
        <w:pStyle w:val="p1"/>
        <w:rPr>
          <w:rFonts w:asciiTheme="minorHAnsi" w:hAnsiTheme="minorHAnsi"/>
          <w:sz w:val="24"/>
          <w:szCs w:val="24"/>
        </w:rPr>
      </w:pPr>
      <w:r w:rsidRPr="00E44E1A">
        <w:rPr>
          <w:rFonts w:asciiTheme="minorHAnsi" w:hAnsiTheme="minorHAnsi"/>
          <w:sz w:val="24"/>
          <w:szCs w:val="24"/>
        </w:rPr>
        <w:t>Consider using the following supports to help you act on feedback and enhance your</w:t>
      </w:r>
    </w:p>
    <w:p w14:paraId="0A05C3C4" w14:textId="77777777" w:rsidR="00E44E1A" w:rsidRPr="00E44E1A" w:rsidRDefault="00E44E1A" w:rsidP="00E44E1A">
      <w:pPr>
        <w:pStyle w:val="p1"/>
        <w:spacing w:after="240"/>
        <w:rPr>
          <w:rFonts w:asciiTheme="minorHAnsi" w:hAnsiTheme="minorHAnsi"/>
          <w:sz w:val="24"/>
          <w:szCs w:val="24"/>
        </w:rPr>
      </w:pPr>
      <w:r w:rsidRPr="00E44E1A">
        <w:rPr>
          <w:rFonts w:asciiTheme="minorHAnsi" w:hAnsiTheme="minorHAnsi"/>
          <w:sz w:val="24"/>
          <w:szCs w:val="24"/>
        </w:rPr>
        <w:t>teaching:</w:t>
      </w:r>
    </w:p>
    <w:p w14:paraId="49B5017F" w14:textId="77777777" w:rsidR="00F378BC" w:rsidRPr="00E44E1A" w:rsidRDefault="00F378BC" w:rsidP="00F378BC">
      <w:pPr>
        <w:snapToGrid w:val="0"/>
        <w:spacing w:after="120" w:line="240" w:lineRule="auto"/>
        <w:ind w:left="357"/>
        <w:rPr>
          <w:sz w:val="24"/>
          <w:szCs w:val="24"/>
        </w:rPr>
      </w:pPr>
      <w:r w:rsidRPr="00E44E1A">
        <w:rPr>
          <w:sz w:val="24"/>
          <w:szCs w:val="24"/>
        </w:rPr>
        <w:t>Self-reflection</w:t>
      </w:r>
    </w:p>
    <w:p w14:paraId="7C7D04F0" w14:textId="6FC44416" w:rsidR="0044799B" w:rsidRPr="00E44E1A" w:rsidRDefault="0044799B" w:rsidP="00E44E1A">
      <w:pPr>
        <w:snapToGrid w:val="0"/>
        <w:spacing w:after="120" w:line="240" w:lineRule="auto"/>
        <w:ind w:left="357"/>
        <w:rPr>
          <w:sz w:val="24"/>
          <w:szCs w:val="24"/>
        </w:rPr>
      </w:pPr>
      <w:r w:rsidRPr="00E44E1A">
        <w:rPr>
          <w:sz w:val="24"/>
          <w:szCs w:val="24"/>
        </w:rPr>
        <w:t>Peer support and coaching</w:t>
      </w:r>
    </w:p>
    <w:p w14:paraId="26A5483A" w14:textId="48665D6E" w:rsidR="0044799B" w:rsidRPr="00E44E1A" w:rsidRDefault="0030188D" w:rsidP="00E44E1A">
      <w:pPr>
        <w:snapToGrid w:val="0"/>
        <w:spacing w:after="120" w:line="240" w:lineRule="auto"/>
        <w:ind w:left="357"/>
        <w:rPr>
          <w:sz w:val="24"/>
          <w:szCs w:val="24"/>
        </w:rPr>
      </w:pPr>
      <w:r w:rsidRPr="00E44E1A">
        <w:rPr>
          <w:sz w:val="24"/>
          <w:szCs w:val="24"/>
        </w:rPr>
        <w:t>Informal s</w:t>
      </w:r>
      <w:r w:rsidR="0044799B" w:rsidRPr="00E44E1A">
        <w:rPr>
          <w:sz w:val="24"/>
          <w:szCs w:val="24"/>
        </w:rPr>
        <w:t>tudent feedback</w:t>
      </w:r>
    </w:p>
    <w:p w14:paraId="1F175E75" w14:textId="3F7B95FD" w:rsidR="0044799B" w:rsidRPr="00E44E1A" w:rsidRDefault="0044799B" w:rsidP="00E44E1A">
      <w:pPr>
        <w:snapToGrid w:val="0"/>
        <w:spacing w:after="120" w:line="240" w:lineRule="auto"/>
        <w:ind w:left="357"/>
        <w:rPr>
          <w:sz w:val="24"/>
          <w:szCs w:val="24"/>
        </w:rPr>
      </w:pPr>
      <w:r w:rsidRPr="00E44E1A">
        <w:rPr>
          <w:sz w:val="24"/>
          <w:szCs w:val="24"/>
        </w:rPr>
        <w:t>Mentorship</w:t>
      </w:r>
    </w:p>
    <w:p w14:paraId="3C24B79B" w14:textId="77777777" w:rsidR="0030188D" w:rsidRPr="00E44E1A" w:rsidRDefault="0044799B" w:rsidP="00E44E1A">
      <w:pPr>
        <w:snapToGrid w:val="0"/>
        <w:spacing w:after="120" w:line="240" w:lineRule="auto"/>
        <w:ind w:left="357"/>
        <w:rPr>
          <w:sz w:val="24"/>
          <w:szCs w:val="24"/>
        </w:rPr>
      </w:pPr>
      <w:r w:rsidRPr="00E44E1A">
        <w:rPr>
          <w:sz w:val="24"/>
          <w:szCs w:val="24"/>
        </w:rPr>
        <w:t>Periodic reviews with Site/Division Head</w:t>
      </w:r>
    </w:p>
    <w:p w14:paraId="077EF405" w14:textId="0C930176" w:rsidR="0030188D" w:rsidRPr="00E44E1A" w:rsidRDefault="0044799B" w:rsidP="00E44E1A">
      <w:pPr>
        <w:snapToGrid w:val="0"/>
        <w:spacing w:after="120" w:line="240" w:lineRule="auto"/>
        <w:ind w:left="357"/>
        <w:rPr>
          <w:sz w:val="24"/>
          <w:szCs w:val="24"/>
        </w:rPr>
      </w:pPr>
      <w:r w:rsidRPr="00E44E1A">
        <w:rPr>
          <w:sz w:val="24"/>
          <w:szCs w:val="24"/>
        </w:rPr>
        <w:t xml:space="preserve">Faculty </w:t>
      </w:r>
      <w:r w:rsidR="00BD1A18" w:rsidRPr="00E44E1A">
        <w:rPr>
          <w:sz w:val="24"/>
          <w:szCs w:val="24"/>
        </w:rPr>
        <w:t>d</w:t>
      </w:r>
      <w:r w:rsidRPr="00E44E1A">
        <w:rPr>
          <w:sz w:val="24"/>
          <w:szCs w:val="24"/>
        </w:rPr>
        <w:t xml:space="preserve">evelopment </w:t>
      </w:r>
      <w:r w:rsidR="00BD1A18" w:rsidRPr="00E44E1A">
        <w:rPr>
          <w:sz w:val="24"/>
          <w:szCs w:val="24"/>
        </w:rPr>
        <w:t xml:space="preserve">workshops and </w:t>
      </w:r>
      <w:r w:rsidRPr="00E44E1A">
        <w:rPr>
          <w:sz w:val="24"/>
          <w:szCs w:val="24"/>
        </w:rPr>
        <w:t>programs</w:t>
      </w:r>
    </w:p>
    <w:p w14:paraId="781C507F" w14:textId="35CBF7E1" w:rsidR="0030188D" w:rsidRPr="00E44E1A" w:rsidRDefault="00BD1A18" w:rsidP="00E44E1A">
      <w:pPr>
        <w:snapToGrid w:val="0"/>
        <w:spacing w:after="120" w:line="240" w:lineRule="auto"/>
        <w:ind w:left="357"/>
        <w:rPr>
          <w:sz w:val="24"/>
          <w:szCs w:val="24"/>
        </w:rPr>
      </w:pPr>
      <w:r w:rsidRPr="00E44E1A">
        <w:rPr>
          <w:sz w:val="24"/>
          <w:szCs w:val="24"/>
        </w:rPr>
        <w:t xml:space="preserve">Graduate studies programs </w:t>
      </w:r>
    </w:p>
    <w:sectPr w:rsidR="0030188D" w:rsidRPr="00E44E1A" w:rsidSect="00E878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85682"/>
    <w:multiLevelType w:val="hybridMultilevel"/>
    <w:tmpl w:val="0F7A3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939B9"/>
    <w:multiLevelType w:val="hybridMultilevel"/>
    <w:tmpl w:val="658C3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B7340"/>
    <w:multiLevelType w:val="hybridMultilevel"/>
    <w:tmpl w:val="684A3F32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" w15:restartNumberingAfterBreak="0">
    <w:nsid w:val="15227FE4"/>
    <w:multiLevelType w:val="hybridMultilevel"/>
    <w:tmpl w:val="280E1126"/>
    <w:lvl w:ilvl="0" w:tplc="4BC2AB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60E2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C68D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C089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4023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B692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F09F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5088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647A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8180C77"/>
    <w:multiLevelType w:val="hybridMultilevel"/>
    <w:tmpl w:val="D1BE1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37F1B"/>
    <w:multiLevelType w:val="hybridMultilevel"/>
    <w:tmpl w:val="6CD49EAC"/>
    <w:lvl w:ilvl="0" w:tplc="9998CA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4782E"/>
    <w:multiLevelType w:val="hybridMultilevel"/>
    <w:tmpl w:val="DA26801A"/>
    <w:lvl w:ilvl="0" w:tplc="64B856DE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E65FA"/>
    <w:multiLevelType w:val="hybridMultilevel"/>
    <w:tmpl w:val="02C0C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E5813"/>
    <w:multiLevelType w:val="hybridMultilevel"/>
    <w:tmpl w:val="16F64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B56736"/>
    <w:multiLevelType w:val="hybridMultilevel"/>
    <w:tmpl w:val="B1D247AA"/>
    <w:lvl w:ilvl="0" w:tplc="CD7A73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E20A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54CC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CAC4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242D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2225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169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EEB1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7EBB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A1B068F"/>
    <w:multiLevelType w:val="hybridMultilevel"/>
    <w:tmpl w:val="75E2BCCE"/>
    <w:lvl w:ilvl="0" w:tplc="C60432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FE10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7E0A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4A87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3A06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A471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50A8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2A90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F050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F7F474E"/>
    <w:multiLevelType w:val="hybridMultilevel"/>
    <w:tmpl w:val="A3B848BC"/>
    <w:lvl w:ilvl="0" w:tplc="A314A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3068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F065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4A21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10DB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2ED3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0629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9E71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945B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0F52A79"/>
    <w:multiLevelType w:val="hybridMultilevel"/>
    <w:tmpl w:val="5A6E91F0"/>
    <w:lvl w:ilvl="0" w:tplc="297A96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FA85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7C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7E7C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A487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728F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D0A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F2E3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5C70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46421315">
    <w:abstractNumId w:val="5"/>
  </w:num>
  <w:num w:numId="2" w16cid:durableId="2137483742">
    <w:abstractNumId w:val="8"/>
  </w:num>
  <w:num w:numId="3" w16cid:durableId="1347561761">
    <w:abstractNumId w:val="4"/>
  </w:num>
  <w:num w:numId="4" w16cid:durableId="342711856">
    <w:abstractNumId w:val="6"/>
  </w:num>
  <w:num w:numId="5" w16cid:durableId="1022173015">
    <w:abstractNumId w:val="3"/>
  </w:num>
  <w:num w:numId="6" w16cid:durableId="2008316889">
    <w:abstractNumId w:val="10"/>
  </w:num>
  <w:num w:numId="7" w16cid:durableId="169487589">
    <w:abstractNumId w:val="12"/>
  </w:num>
  <w:num w:numId="8" w16cid:durableId="610093024">
    <w:abstractNumId w:val="9"/>
  </w:num>
  <w:num w:numId="9" w16cid:durableId="1875997314">
    <w:abstractNumId w:val="7"/>
  </w:num>
  <w:num w:numId="10" w16cid:durableId="57360948">
    <w:abstractNumId w:val="0"/>
  </w:num>
  <w:num w:numId="11" w16cid:durableId="1221360828">
    <w:abstractNumId w:val="1"/>
  </w:num>
  <w:num w:numId="12" w16cid:durableId="1377461762">
    <w:abstractNumId w:val="11"/>
  </w:num>
  <w:num w:numId="13" w16cid:durableId="1609192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DDF"/>
    <w:rsid w:val="00070222"/>
    <w:rsid w:val="00074158"/>
    <w:rsid w:val="00127ADD"/>
    <w:rsid w:val="001401A4"/>
    <w:rsid w:val="0015756E"/>
    <w:rsid w:val="0026071C"/>
    <w:rsid w:val="0030188D"/>
    <w:rsid w:val="0030731A"/>
    <w:rsid w:val="00380AD7"/>
    <w:rsid w:val="003F1983"/>
    <w:rsid w:val="003F7EA3"/>
    <w:rsid w:val="00404501"/>
    <w:rsid w:val="00413557"/>
    <w:rsid w:val="00434309"/>
    <w:rsid w:val="0044799B"/>
    <w:rsid w:val="004C0911"/>
    <w:rsid w:val="004E49F9"/>
    <w:rsid w:val="005E79BF"/>
    <w:rsid w:val="005F668F"/>
    <w:rsid w:val="006B3517"/>
    <w:rsid w:val="007305E1"/>
    <w:rsid w:val="0075340B"/>
    <w:rsid w:val="007A3511"/>
    <w:rsid w:val="008559F8"/>
    <w:rsid w:val="00886DE0"/>
    <w:rsid w:val="00970226"/>
    <w:rsid w:val="00980EA4"/>
    <w:rsid w:val="00994369"/>
    <w:rsid w:val="009B72A2"/>
    <w:rsid w:val="009D5581"/>
    <w:rsid w:val="00B12BB1"/>
    <w:rsid w:val="00B35C86"/>
    <w:rsid w:val="00BD1A18"/>
    <w:rsid w:val="00C407B9"/>
    <w:rsid w:val="00C46220"/>
    <w:rsid w:val="00C86385"/>
    <w:rsid w:val="00CA29EC"/>
    <w:rsid w:val="00D44DDA"/>
    <w:rsid w:val="00D459E9"/>
    <w:rsid w:val="00D52F35"/>
    <w:rsid w:val="00D70387"/>
    <w:rsid w:val="00DD1DFB"/>
    <w:rsid w:val="00E03D3F"/>
    <w:rsid w:val="00E17F50"/>
    <w:rsid w:val="00E44E1A"/>
    <w:rsid w:val="00E55C6D"/>
    <w:rsid w:val="00E87893"/>
    <w:rsid w:val="00ED2DDF"/>
    <w:rsid w:val="00ED34D9"/>
    <w:rsid w:val="00ED50F7"/>
    <w:rsid w:val="00ED6D64"/>
    <w:rsid w:val="00F30FF0"/>
    <w:rsid w:val="00F3767F"/>
    <w:rsid w:val="00F3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D8F41"/>
  <w14:defaultImageDpi w14:val="32767"/>
  <w15:chartTrackingRefBased/>
  <w15:docId w15:val="{612369B4-8EC7-C749-82B8-C58562048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D2DDF"/>
    <w:pPr>
      <w:spacing w:after="160" w:line="259" w:lineRule="auto"/>
    </w:pPr>
    <w:rPr>
      <w:kern w:val="0"/>
      <w:sz w:val="22"/>
      <w:szCs w:val="22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2D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2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2D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2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2D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2D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2D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2D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2D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2D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2D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2D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2D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2D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2D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2D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2D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2D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2D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2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2D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2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2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2D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2D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2D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2D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2D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2D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0188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018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188D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B35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1">
    <w:name w:val="Grid Table 2 Accent 1"/>
    <w:basedOn w:val="TableNormal"/>
    <w:uiPriority w:val="47"/>
    <w:rsid w:val="00B35C86"/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3-Accent1">
    <w:name w:val="Grid Table 3 Accent 1"/>
    <w:basedOn w:val="TableNormal"/>
    <w:uiPriority w:val="48"/>
    <w:rsid w:val="00B35C8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B35C8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4">
    <w:name w:val="Grid Table 4 Accent 4"/>
    <w:basedOn w:val="TableNormal"/>
    <w:uiPriority w:val="49"/>
    <w:rsid w:val="00B35C86"/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">
    <w:name w:val="Grid Table 4"/>
    <w:basedOn w:val="TableNormal"/>
    <w:uiPriority w:val="49"/>
    <w:rsid w:val="003F198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p1">
    <w:name w:val="p1"/>
    <w:basedOn w:val="Normal"/>
    <w:rsid w:val="00E44E1A"/>
    <w:pPr>
      <w:spacing w:after="0" w:line="240" w:lineRule="auto"/>
    </w:pPr>
    <w:rPr>
      <w:rFonts w:ascii="Helvetica" w:eastAsia="Times New Roman" w:hAnsi="Helvetica" w:cs="Times New Roman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0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7445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90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828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009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343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1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792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145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8776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94866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914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6705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345920E7A1340AFB03E9638C04013" ma:contentTypeVersion="19" ma:contentTypeDescription="Create a new document." ma:contentTypeScope="" ma:versionID="360d7b07d233cd46874bc8ab7b53b76e">
  <xsd:schema xmlns:xsd="http://www.w3.org/2001/XMLSchema" xmlns:xs="http://www.w3.org/2001/XMLSchema" xmlns:p="http://schemas.microsoft.com/office/2006/metadata/properties" xmlns:ns2="7e676597-21e6-47e9-b0b3-e565d1d931c7" xmlns:ns3="0a1f7dca-42b3-41dd-8e17-cc53e4b2970d" targetNamespace="http://schemas.microsoft.com/office/2006/metadata/properties" ma:root="true" ma:fieldsID="d43a88a07b8949bbc8cd390cd2b182fa" ns2:_="" ns3:_="">
    <xsd:import namespace="7e676597-21e6-47e9-b0b3-e565d1d931c7"/>
    <xsd:import namespace="0a1f7dca-42b3-41dd-8e17-cc53e4b29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Priorit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76597-21e6-47e9-b0b3-e565d1d931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8367d4-8abe-47b2-9f50-32d1ea0b66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iority" ma:index="24" nillable="true" ma:displayName="Priority" ma:format="Dropdown" ma:internalName="Priority" ma:percentage="FALSE">
      <xsd:simpleType>
        <xsd:restriction base="dms:Number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1f7dca-42b3-41dd-8e17-cc53e4b29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1be0fd8-3983-4309-9117-dd7f0d4094b9}" ma:internalName="TaxCatchAll" ma:showField="CatchAllData" ma:web="0a1f7dca-42b3-41dd-8e17-cc53e4b29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676597-21e6-47e9-b0b3-e565d1d931c7">
      <Terms xmlns="http://schemas.microsoft.com/office/infopath/2007/PartnerControls"/>
    </lcf76f155ced4ddcb4097134ff3c332f>
    <TaxCatchAll xmlns="0a1f7dca-42b3-41dd-8e17-cc53e4b2970d" xsi:nil="true"/>
    <Priority xmlns="7e676597-21e6-47e9-b0b3-e565d1d931c7" xsi:nil="true"/>
  </documentManagement>
</p:properties>
</file>

<file path=customXml/itemProps1.xml><?xml version="1.0" encoding="utf-8"?>
<ds:datastoreItem xmlns:ds="http://schemas.openxmlformats.org/officeDocument/2006/customXml" ds:itemID="{7B2D5E66-CF0A-40C4-855E-2FDC44D6F76E}"/>
</file>

<file path=customXml/itemProps2.xml><?xml version="1.0" encoding="utf-8"?>
<ds:datastoreItem xmlns:ds="http://schemas.openxmlformats.org/officeDocument/2006/customXml" ds:itemID="{544046F7-D6CC-4ADC-B1A6-22C30F9B94C6}"/>
</file>

<file path=customXml/itemProps3.xml><?xml version="1.0" encoding="utf-8"?>
<ds:datastoreItem xmlns:ds="http://schemas.openxmlformats.org/officeDocument/2006/customXml" ds:itemID="{6410F2F1-FEBB-4F12-9DD3-2B00F2FA1E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1940</Characters>
  <Application>Microsoft Office Word</Application>
  <DocSecurity>0</DocSecurity>
  <Lines>51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Allyson Merbaum</dc:creator>
  <cp:keywords/>
  <dc:description/>
  <cp:lastModifiedBy>Deanne McKay</cp:lastModifiedBy>
  <cp:revision>3</cp:revision>
  <dcterms:created xsi:type="dcterms:W3CDTF">2025-11-03T13:35:00Z</dcterms:created>
  <dcterms:modified xsi:type="dcterms:W3CDTF">2025-11-03T13:35:00Z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0x010100359345920E7A1340AFB03E9638C04013</vt:lpwstr>
  </property>
</Properties>
</file>